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7B56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 w14:paraId="27C62A3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拟命名2025年度第一批南昌市示范性劳模（工匠、职工）创新工作室名单</w:t>
      </w:r>
    </w:p>
    <w:bookmarkEnd w:id="0"/>
    <w:tbl>
      <w:tblPr>
        <w:tblStyle w:val="5"/>
        <w:tblW w:w="1290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532"/>
        <w:gridCol w:w="5756"/>
        <w:gridCol w:w="2762"/>
      </w:tblGrid>
      <w:tr w14:paraId="7FC3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438EF3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532" w:type="dxa"/>
            <w:vAlign w:val="center"/>
          </w:tcPr>
          <w:p w14:paraId="5F79E8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工作室名称</w:t>
            </w:r>
          </w:p>
        </w:tc>
        <w:tc>
          <w:tcPr>
            <w:tcW w:w="5756" w:type="dxa"/>
            <w:vAlign w:val="center"/>
          </w:tcPr>
          <w:p w14:paraId="5A5B95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762" w:type="dxa"/>
            <w:vAlign w:val="center"/>
          </w:tcPr>
          <w:p w14:paraId="5B73C1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推荐单位</w:t>
            </w:r>
          </w:p>
        </w:tc>
      </w:tr>
      <w:tr w14:paraId="533C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319F58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32" w:type="dxa"/>
            <w:vAlign w:val="center"/>
          </w:tcPr>
          <w:p w14:paraId="4313488E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  <w:t>胡秀武劳模创新工作室</w:t>
            </w:r>
          </w:p>
        </w:tc>
        <w:tc>
          <w:tcPr>
            <w:tcW w:w="5756" w:type="dxa"/>
            <w:vAlign w:val="center"/>
          </w:tcPr>
          <w:p w14:paraId="7A46D81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  <w:t>南昌市洪都中医院</w:t>
            </w:r>
          </w:p>
        </w:tc>
        <w:tc>
          <w:tcPr>
            <w:tcW w:w="2762" w:type="dxa"/>
            <w:vAlign w:val="center"/>
          </w:tcPr>
          <w:p w14:paraId="606B999C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  <w:t>市教科文卫体工会</w:t>
            </w:r>
          </w:p>
        </w:tc>
      </w:tr>
      <w:tr w14:paraId="1139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6B1E1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32" w:type="dxa"/>
            <w:vAlign w:val="center"/>
          </w:tcPr>
          <w:p w14:paraId="491AA8A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  <w:t>凌华春劳模创新工作室</w:t>
            </w:r>
          </w:p>
        </w:tc>
        <w:tc>
          <w:tcPr>
            <w:tcW w:w="5756" w:type="dxa"/>
            <w:vAlign w:val="center"/>
          </w:tcPr>
          <w:p w14:paraId="4AB94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  <w:t>江铃汽车集团有限公司</w:t>
            </w:r>
          </w:p>
        </w:tc>
        <w:tc>
          <w:tcPr>
            <w:tcW w:w="2762" w:type="dxa"/>
            <w:vAlign w:val="center"/>
          </w:tcPr>
          <w:p w14:paraId="47389EC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市直属基层工会</w:t>
            </w:r>
          </w:p>
        </w:tc>
      </w:tr>
      <w:tr w14:paraId="6158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44179A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32" w:type="dxa"/>
            <w:vAlign w:val="center"/>
          </w:tcPr>
          <w:p w14:paraId="1C71D4A0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  <w:t>李靓劳模创新工作室</w:t>
            </w:r>
          </w:p>
        </w:tc>
        <w:tc>
          <w:tcPr>
            <w:tcW w:w="5756" w:type="dxa"/>
            <w:vAlign w:val="center"/>
          </w:tcPr>
          <w:p w14:paraId="10DB266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  <w:t>江西中烟工业有限责任公司南昌卷烟厂</w:t>
            </w:r>
          </w:p>
        </w:tc>
        <w:tc>
          <w:tcPr>
            <w:tcW w:w="2762" w:type="dxa"/>
            <w:vAlign w:val="center"/>
          </w:tcPr>
          <w:p w14:paraId="2084B4B1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市直属基层工会</w:t>
            </w:r>
          </w:p>
        </w:tc>
      </w:tr>
      <w:tr w14:paraId="25E3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5A0B95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532" w:type="dxa"/>
            <w:vAlign w:val="center"/>
          </w:tcPr>
          <w:p w14:paraId="188B1E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阳志清劳模创新工作室</w:t>
            </w:r>
          </w:p>
        </w:tc>
        <w:tc>
          <w:tcPr>
            <w:tcW w:w="5756" w:type="dxa"/>
            <w:vAlign w:val="center"/>
          </w:tcPr>
          <w:p w14:paraId="310A84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方大特钢科技股份有限公司</w:t>
            </w:r>
          </w:p>
        </w:tc>
        <w:tc>
          <w:tcPr>
            <w:tcW w:w="2762" w:type="dxa"/>
            <w:vAlign w:val="center"/>
          </w:tcPr>
          <w:p w14:paraId="7EB296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市直属基层工会</w:t>
            </w:r>
          </w:p>
        </w:tc>
      </w:tr>
    </w:tbl>
    <w:p w14:paraId="5443B412">
      <w:pPr>
        <w:rPr>
          <w:rFonts w:hint="eastAsia"/>
          <w:lang w:val="en-US" w:eastAsia="zh-CN"/>
        </w:rPr>
      </w:pPr>
    </w:p>
    <w:p w14:paraId="7326CF7F"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CE82F">
    <w:pPr>
      <w:pStyle w:val="3"/>
      <w:ind w:firstLine="12040" w:firstLineChars="4300"/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Fonts w:hint="eastAsia" w:ascii="CESI宋体-GB2312" w:hAnsi="CESI宋体-GB2312" w:eastAsia="CESI宋体-GB2312" w:cs="CESI宋体-GB2312"/>
        <w:sz w:val="28"/>
        <w:szCs w:val="28"/>
      </w:rPr>
      <w:fldChar w:fldCharType="begin"/>
    </w:r>
    <w:r>
      <w:rPr>
        <w:rFonts w:hint="eastAsia" w:ascii="CESI宋体-GB2312" w:hAnsi="CESI宋体-GB2312" w:eastAsia="CESI宋体-GB2312" w:cs="CESI宋体-GB2312"/>
        <w:sz w:val="28"/>
        <w:szCs w:val="28"/>
      </w:rPr>
      <w:instrText xml:space="preserve"> PAGE  \* MERGEFORMAT </w:instrText>
    </w:r>
    <w:r>
      <w:rPr>
        <w:rFonts w:hint="eastAsia" w:ascii="CESI宋体-GB2312" w:hAnsi="CESI宋体-GB2312" w:eastAsia="CESI宋体-GB2312" w:cs="CESI宋体-GB2312"/>
        <w:sz w:val="28"/>
        <w:szCs w:val="28"/>
      </w:rPr>
      <w:fldChar w:fldCharType="separate"/>
    </w:r>
    <w:r>
      <w:rPr>
        <w:rFonts w:hint="eastAsia" w:ascii="CESI宋体-GB2312" w:hAnsi="CESI宋体-GB2312" w:eastAsia="CESI宋体-GB2312" w:cs="CESI宋体-GB2312"/>
        <w:sz w:val="28"/>
        <w:szCs w:val="28"/>
      </w:rPr>
      <w:t>1</w:t>
    </w:r>
    <w:r>
      <w:rPr>
        <w:rFonts w:hint="eastAsia" w:ascii="CESI宋体-GB2312" w:hAnsi="CESI宋体-GB2312" w:eastAsia="CESI宋体-GB2312" w:cs="CESI宋体-GB2312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835BB"/>
    <w:rsid w:val="1DC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214"/>
      <w:ind w:left="78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2025-08-04T01:18:00Z</dcterms:created>
  <dc:creator>一啊呀</dc:creator>
  <cp:lastModifiedBy>一啊呀</cp:lastModifiedBy>
  <dcterms:modified xsi:type="dcterms:W3CDTF">2025-08-04T01:18:51Z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CBF7ABA2CBD34E2BA53F7BFDE85984A7_11</vt:lpwstr>
  </property>
  <property fmtid="{D5CDD505-2E9C-101B-9397-08002B2CF9AE}" pid="4" name="KSOTemplateDocerSaveRecord">
    <vt:lpwstr>eyJoZGlkIjoiMTYyMzBjODM2Y2I5OWZjZmI0MDBiMDM0Y2JiNDUxNTMiLCJ1c2VySWQiOiI0OTc2MDU2NzEifQ==</vt:lpwstr>
  </property>
</Properties>
</file>